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390" w:line="450" w:lineRule="atLeast"/>
        <w:jc w:val="left"/>
        <w:rPr>
          <w:rFonts w:hint="eastAsia" w:ascii="黑体" w:hAnsi="黑体" w:eastAsia="黑体" w:cs="Times New Roman"/>
          <w:color w:val="333333"/>
          <w:kern w:val="0"/>
          <w:sz w:val="32"/>
          <w:szCs w:val="32"/>
          <w:lang w:eastAsia="zh-CN"/>
        </w:rPr>
      </w:pPr>
      <w:r>
        <w:rPr>
          <w:rFonts w:ascii="黑体" w:hAnsi="黑体" w:eastAsia="黑体" w:cs="Times New Roman"/>
          <w:color w:val="333333"/>
          <w:kern w:val="0"/>
          <w:sz w:val="32"/>
          <w:szCs w:val="32"/>
        </w:rPr>
        <w:t>附件</w:t>
      </w:r>
      <w:r>
        <w:rPr>
          <w:rFonts w:hint="eastAsia" w:ascii="黑体" w:hAnsi="黑体" w:eastAsia="黑体" w:cs="Times New Roman"/>
          <w:color w:val="333333"/>
          <w:kern w:val="0"/>
          <w:sz w:val="32"/>
          <w:szCs w:val="32"/>
          <w:lang w:val="en-US" w:eastAsia="zh-CN"/>
        </w:rPr>
        <w:t>2</w:t>
      </w:r>
    </w:p>
    <w:p>
      <w:pPr>
        <w:spacing w:line="576"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企业申报资料清单及要求</w:t>
      </w:r>
    </w:p>
    <w:p>
      <w:pPr>
        <w:spacing w:line="576" w:lineRule="exact"/>
        <w:rPr>
          <w:rFonts w:ascii="Times New Roman" w:hAnsi="Times New Roman" w:eastAsia="方正小标宋简体" w:cs="Times New Roman"/>
          <w:sz w:val="44"/>
          <w:szCs w:val="44"/>
        </w:rPr>
      </w:pP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一、线上申报</w:t>
      </w:r>
    </w:p>
    <w:p>
      <w:pPr>
        <w:widowControl/>
        <w:shd w:val="clear" w:color="auto" w:fill="FFFFFF"/>
        <w:wordWrap w:val="0"/>
        <w:spacing w:line="450" w:lineRule="atLeas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（一）申报企业按照工商登记注册属地原则登录优质中小企业梯度培育平台</w:t>
      </w:r>
      <w:r>
        <w:rPr>
          <w:rFonts w:hint="eastAsia" w:ascii="楷体_GB2312" w:hAnsi="Times New Roman" w:eastAsia="楷体_GB2312" w:cs="Times New Roman"/>
          <w:sz w:val="28"/>
          <w:szCs w:val="32"/>
        </w:rPr>
        <w:t>（http://zjtx.miit.gov.cn），</w:t>
      </w:r>
      <w:r>
        <w:rPr>
          <w:rFonts w:hint="eastAsia" w:ascii="Times New Roman" w:hAnsi="Times New Roman" w:eastAsia="仿宋_GB2312" w:cs="Times New Roman"/>
          <w:sz w:val="32"/>
          <w:szCs w:val="32"/>
        </w:rPr>
        <w:t>按照系统提示填报相关信息，并上传佐证资料。</w:t>
      </w:r>
      <w:r>
        <w:rPr>
          <w:rFonts w:hint="eastAsia" w:ascii="楷体_GB2312" w:hAnsi="Times New Roman" w:eastAsia="楷体_GB2312" w:cs="Times New Roman"/>
          <w:sz w:val="28"/>
          <w:szCs w:val="32"/>
        </w:rPr>
        <w:t>（如佐证资料大于300M的须进行技术处理）</w:t>
      </w:r>
      <w:r>
        <w:rPr>
          <w:rFonts w:hint="eastAsia" w:ascii="Times New Roman" w:hAnsi="Times New Roman" w:eastAsia="仿宋_GB2312" w:cs="Times New Roman"/>
          <w:sz w:val="32"/>
          <w:szCs w:val="32"/>
        </w:rPr>
        <w:t>申报平台技术支持电话：010-87901013、010-87901032</w:t>
      </w:r>
      <w:r>
        <w:rPr>
          <w:rFonts w:hint="eastAsia" w:ascii="楷体_GB2312" w:hAnsi="Times New Roman" w:eastAsia="楷体_GB2312" w:cs="Times New Roman"/>
          <w:sz w:val="28"/>
          <w:szCs w:val="32"/>
        </w:rPr>
        <w:t>（工作日9:00-17:00）</w:t>
      </w: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二</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上传佐证资料清单</w:t>
      </w:r>
    </w:p>
    <w:p>
      <w:pPr>
        <w:tabs>
          <w:tab w:val="left" w:pos="2190"/>
          <w:tab w:val="center" w:pos="4473"/>
        </w:tabs>
        <w:spacing w:line="5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.企业营业执照</w:t>
      </w:r>
    </w:p>
    <w:p>
      <w:pPr>
        <w:tabs>
          <w:tab w:val="left" w:pos="2190"/>
          <w:tab w:val="center" w:pos="4473"/>
        </w:tabs>
        <w:spacing w:line="5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企业申请报告</w:t>
      </w:r>
      <w:r>
        <w:rPr>
          <w:rFonts w:hint="eastAsia" w:ascii="楷体_GB2312" w:hAnsi="Times New Roman" w:eastAsia="楷体_GB2312" w:cs="Times New Roman"/>
          <w:sz w:val="28"/>
          <w:szCs w:val="32"/>
        </w:rPr>
        <w:t>（内容反映企业概况、企业业绩和荣誉、企业在专精特新发展方向上的主要做法）</w:t>
      </w:r>
    </w:p>
    <w:p>
      <w:pPr>
        <w:tabs>
          <w:tab w:val="left" w:pos="2190"/>
          <w:tab w:val="center" w:pos="4473"/>
        </w:tabs>
        <w:spacing w:line="540" w:lineRule="exact"/>
        <w:ind w:firstLine="63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3.会计师事务所出具的2020年、2021年、2022年正式审计报告</w:t>
      </w:r>
      <w:r>
        <w:rPr>
          <w:rFonts w:hint="eastAsia" w:ascii="楷体_GB2312" w:hAnsi="Times New Roman" w:eastAsia="楷体_GB2312" w:cs="Times New Roman"/>
          <w:sz w:val="28"/>
          <w:szCs w:val="32"/>
        </w:rPr>
        <w:t>（2022年审计报告如未出，则提供2022年财务报表，正式报告等通知补充）</w:t>
      </w:r>
    </w:p>
    <w:p>
      <w:pPr>
        <w:tabs>
          <w:tab w:val="left" w:pos="2190"/>
          <w:tab w:val="center" w:pos="4473"/>
        </w:tabs>
        <w:spacing w:line="540" w:lineRule="exact"/>
        <w:ind w:firstLine="630"/>
        <w:jc w:val="left"/>
        <w:rPr>
          <w:rFonts w:ascii="楷体_GB2312" w:hAnsi="Times New Roman" w:eastAsia="楷体_GB2312" w:cs="Times New Roman"/>
          <w:sz w:val="28"/>
          <w:szCs w:val="32"/>
        </w:rPr>
      </w:pPr>
      <w:r>
        <w:rPr>
          <w:rFonts w:hint="eastAsia" w:ascii="Times New Roman" w:hAnsi="Times New Roman" w:eastAsia="仿宋_GB2312" w:cs="Times New Roman"/>
          <w:sz w:val="32"/>
          <w:szCs w:val="32"/>
        </w:rPr>
        <w:t>4.</w:t>
      </w:r>
      <w:r>
        <w:rPr>
          <w:rFonts w:hint="eastAsia" w:ascii="微软雅黑" w:hAnsi="微软雅黑" w:eastAsia="微软雅黑"/>
          <w:color w:val="333333"/>
          <w:sz w:val="27"/>
          <w:szCs w:val="27"/>
          <w:shd w:val="clear" w:color="auto" w:fill="FFFFFF"/>
        </w:rPr>
        <w:t xml:space="preserve"> </w:t>
      </w:r>
      <w:r>
        <w:rPr>
          <w:rFonts w:hint="eastAsia" w:ascii="Times New Roman" w:hAnsi="Times New Roman" w:eastAsia="仿宋_GB2312" w:cs="Times New Roman"/>
          <w:sz w:val="32"/>
          <w:szCs w:val="32"/>
        </w:rPr>
        <w:t>申报企业是规上工业企业的还需提供统计报表2021年度企业研究开发项目情况表107-1和企业研究开发活动及相关情况表107-2</w:t>
      </w:r>
      <w:r>
        <w:rPr>
          <w:rFonts w:hint="eastAsia" w:ascii="楷体_GB2312" w:hAnsi="Times New Roman" w:eastAsia="楷体_GB2312" w:cs="Times New Roman"/>
          <w:sz w:val="28"/>
          <w:szCs w:val="32"/>
        </w:rPr>
        <w:t>（非规上工业企业2021年审计报告须披露研发投入情况）</w:t>
      </w:r>
    </w:p>
    <w:p>
      <w:pPr>
        <w:tabs>
          <w:tab w:val="left" w:pos="2190"/>
          <w:tab w:val="center" w:pos="4473"/>
        </w:tabs>
        <w:spacing w:line="540" w:lineRule="exact"/>
        <w:ind w:firstLine="630"/>
        <w:jc w:val="left"/>
        <w:rPr>
          <w:rFonts w:ascii="楷体_GB2312" w:hAnsi="Times New Roman" w:eastAsia="楷体_GB2312" w:cs="Times New Roman"/>
          <w:sz w:val="28"/>
          <w:szCs w:val="32"/>
        </w:rPr>
      </w:pPr>
      <w:r>
        <w:rPr>
          <w:rFonts w:hint="eastAsia" w:ascii="Times New Roman" w:hAnsi="Times New Roman" w:eastAsia="仿宋_GB2312" w:cs="Times New Roman"/>
          <w:sz w:val="32"/>
          <w:szCs w:val="32"/>
        </w:rPr>
        <w:t>5. 知识产权证书</w:t>
      </w:r>
      <w:r>
        <w:rPr>
          <w:rFonts w:hint="eastAsia" w:ascii="楷体_GB2312" w:hAnsi="Times New Roman" w:eastAsia="楷体_GB2312" w:cs="Times New Roman"/>
          <w:sz w:val="28"/>
          <w:szCs w:val="32"/>
        </w:rPr>
        <w:t>（如属于转让，须提供相应转让证明材料）</w:t>
      </w:r>
      <w:r>
        <w:rPr>
          <w:rFonts w:hint="eastAsia" w:ascii="Times New Roman" w:hAnsi="Times New Roman" w:eastAsia="仿宋_GB2312" w:cs="Times New Roman"/>
          <w:sz w:val="32"/>
          <w:szCs w:val="32"/>
        </w:rPr>
        <w:t>、近三获得科技奖励证书、有效期内有关荣誉证明材料</w:t>
      </w:r>
      <w:r>
        <w:rPr>
          <w:rFonts w:hint="eastAsia" w:ascii="楷体_GB2312" w:hAnsi="Times New Roman" w:eastAsia="楷体_GB2312" w:cs="Times New Roman"/>
          <w:sz w:val="28"/>
          <w:szCs w:val="32"/>
        </w:rPr>
        <w:t>（如有，非必须）</w:t>
      </w:r>
    </w:p>
    <w:p>
      <w:pPr>
        <w:tabs>
          <w:tab w:val="left" w:pos="2190"/>
          <w:tab w:val="center" w:pos="4473"/>
        </w:tabs>
        <w:spacing w:line="540" w:lineRule="exact"/>
        <w:ind w:firstLine="630"/>
        <w:jc w:val="left"/>
        <w:rPr>
          <w:rFonts w:ascii="楷体_GB2312" w:hAnsi="Times New Roman" w:eastAsia="楷体_GB2312" w:cs="Times New Roman"/>
          <w:sz w:val="28"/>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 xml:space="preserve"> 省部级以上研发机构认定文件或证明材料</w:t>
      </w:r>
      <w:r>
        <w:rPr>
          <w:rFonts w:hint="eastAsia" w:ascii="楷体_GB2312" w:hAnsi="Times New Roman" w:eastAsia="楷体_GB2312" w:cs="Times New Roman"/>
          <w:sz w:val="28"/>
          <w:szCs w:val="32"/>
        </w:rPr>
        <w:t>（如有，非必须）</w:t>
      </w:r>
    </w:p>
    <w:p>
      <w:pPr>
        <w:tabs>
          <w:tab w:val="left" w:pos="2190"/>
          <w:tab w:val="center" w:pos="4473"/>
        </w:tabs>
        <w:spacing w:line="540" w:lineRule="exact"/>
        <w:ind w:firstLine="630"/>
        <w:jc w:val="left"/>
        <w:rPr>
          <w:rFonts w:ascii="楷体_GB2312" w:hAnsi="Times New Roman" w:eastAsia="楷体_GB2312" w:cs="Times New Roman"/>
          <w:sz w:val="28"/>
          <w:szCs w:val="32"/>
        </w:rPr>
      </w:pPr>
      <w:r>
        <w:rPr>
          <w:rFonts w:hint="eastAsia" w:ascii="Times New Roman" w:hAnsi="Times New Roman" w:eastAsia="仿宋_GB2312" w:cs="Times New Roman"/>
          <w:sz w:val="32"/>
          <w:szCs w:val="32"/>
        </w:rPr>
        <w:t>7.近三年新增股权融资证明材料</w:t>
      </w:r>
      <w:r>
        <w:rPr>
          <w:rFonts w:hint="eastAsia" w:ascii="楷体_GB2312" w:hAnsi="Times New Roman" w:eastAsia="楷体_GB2312" w:cs="Times New Roman"/>
          <w:sz w:val="28"/>
          <w:szCs w:val="32"/>
        </w:rPr>
        <w:t>（如有，非必须）</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8.“国家企业信用信息公示系统”</w:t>
      </w:r>
      <w:r>
        <w:rPr>
          <w:rFonts w:hint="eastAsia" w:ascii="楷体_GB2312" w:hAnsi="Times New Roman" w:eastAsia="楷体_GB2312" w:cs="Times New Roman"/>
          <w:sz w:val="28"/>
          <w:szCs w:val="32"/>
        </w:rPr>
        <w:t>（是否被列入经营异常名录）</w:t>
      </w:r>
      <w:r>
        <w:rPr>
          <w:rFonts w:hint="eastAsia" w:ascii="Times New Roman" w:hAnsi="Times New Roman" w:eastAsia="仿宋_GB2312" w:cs="Times New Roman"/>
          <w:sz w:val="32"/>
          <w:szCs w:val="32"/>
        </w:rPr>
        <w:t>和“信用中国”</w:t>
      </w:r>
      <w:r>
        <w:rPr>
          <w:rFonts w:hint="eastAsia" w:ascii="楷体_GB2312" w:hAnsi="Times New Roman" w:eastAsia="楷体_GB2312" w:cs="Times New Roman"/>
          <w:sz w:val="28"/>
          <w:szCs w:val="32"/>
        </w:rPr>
        <w:t>（是否被列入严重失信主体名单）</w:t>
      </w:r>
      <w:r>
        <w:rPr>
          <w:rFonts w:hint="eastAsia" w:ascii="Times New Roman" w:hAnsi="Times New Roman" w:eastAsia="仿宋_GB2312" w:cs="Times New Roman"/>
          <w:sz w:val="32"/>
          <w:szCs w:val="32"/>
        </w:rPr>
        <w:t xml:space="preserve">查询结果  </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9.如果企业年营业收入等于或大于4亿元的企业，需提供陕西省城镇职工基本养老保险参保缴费证明（证明期限为上年度和证明开具日上月末）</w:t>
      </w:r>
    </w:p>
    <w:p>
      <w:pPr>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企业认为有助于申报的其他材料</w:t>
      </w:r>
    </w:p>
    <w:p>
      <w:pPr>
        <w:tabs>
          <w:tab w:val="left" w:pos="2190"/>
          <w:tab w:val="center" w:pos="4473"/>
        </w:tabs>
        <w:spacing w:line="54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二、纸质资料</w:t>
      </w:r>
    </w:p>
    <w:p>
      <w:pPr>
        <w:spacing w:line="540" w:lineRule="exact"/>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sz w:val="32"/>
          <w:szCs w:val="32"/>
        </w:rPr>
        <w:t>（一）纸质资料清单</w:t>
      </w:r>
    </w:p>
    <w:p>
      <w:pPr>
        <w:tabs>
          <w:tab w:val="left" w:pos="2190"/>
          <w:tab w:val="center" w:pos="4473"/>
        </w:tabs>
        <w:spacing w:line="5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1.封面</w:t>
      </w:r>
      <w:r>
        <w:rPr>
          <w:rFonts w:hint="eastAsia" w:ascii="楷体_GB2312" w:hAnsi="Times New Roman" w:eastAsia="楷体_GB2312" w:cs="Times New Roman"/>
          <w:sz w:val="28"/>
          <w:szCs w:val="32"/>
        </w:rPr>
        <w:t>（格式</w:t>
      </w:r>
      <w:r>
        <w:rPr>
          <w:rFonts w:hint="eastAsia" w:ascii="楷体_GB2312" w:hAnsi="Times New Roman" w:eastAsia="楷体_GB2312" w:cs="Times New Roman"/>
          <w:sz w:val="28"/>
          <w:szCs w:val="32"/>
          <w:lang w:eastAsia="zh-CN"/>
        </w:rPr>
        <w:t>后附</w:t>
      </w:r>
      <w:r>
        <w:rPr>
          <w:rFonts w:hint="eastAsia" w:ascii="楷体_GB2312" w:hAnsi="Times New Roman" w:eastAsia="楷体_GB2312" w:cs="Times New Roman"/>
          <w:sz w:val="28"/>
          <w:szCs w:val="32"/>
        </w:rPr>
        <w:t>）</w:t>
      </w:r>
    </w:p>
    <w:p>
      <w:pPr>
        <w:tabs>
          <w:tab w:val="left" w:pos="2190"/>
          <w:tab w:val="center" w:pos="4473"/>
        </w:tabs>
        <w:spacing w:line="5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2.企业申请报告</w:t>
      </w:r>
      <w:r>
        <w:rPr>
          <w:rFonts w:hint="eastAsia" w:ascii="楷体_GB2312" w:hAnsi="Times New Roman" w:eastAsia="楷体_GB2312" w:cs="Times New Roman"/>
          <w:sz w:val="28"/>
          <w:szCs w:val="32"/>
        </w:rPr>
        <w:t>（内容反映企业概况、企业业绩和荣誉、企业在专精特新发展方向上的主要做法）</w:t>
      </w:r>
    </w:p>
    <w:p>
      <w:pPr>
        <w:tabs>
          <w:tab w:val="left" w:pos="2190"/>
          <w:tab w:val="center" w:pos="4473"/>
        </w:tabs>
        <w:spacing w:line="540" w:lineRule="exact"/>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企业营业执照</w:t>
      </w:r>
      <w:r>
        <w:rPr>
          <w:rFonts w:hint="eastAsia" w:ascii="Times New Roman" w:hAnsi="Times New Roman" w:eastAsia="仿宋_GB2312" w:cs="Times New Roman"/>
          <w:sz w:val="32"/>
          <w:szCs w:val="32"/>
        </w:rPr>
        <w:t>复印件</w:t>
      </w:r>
    </w:p>
    <w:p>
      <w:pPr>
        <w:tabs>
          <w:tab w:val="left" w:pos="2190"/>
          <w:tab w:val="center" w:pos="4473"/>
        </w:tabs>
        <w:spacing w:line="540" w:lineRule="exact"/>
        <w:ind w:firstLine="640" w:firstLineChars="200"/>
        <w:jc w:val="left"/>
        <w:rPr>
          <w:rFonts w:ascii="楷体_GB2312" w:hAnsi="Times New Roman" w:eastAsia="楷体_GB2312" w:cs="Times New Roman"/>
          <w:sz w:val="28"/>
          <w:szCs w:val="32"/>
        </w:rPr>
      </w:pPr>
      <w:r>
        <w:rPr>
          <w:rFonts w:hint="eastAsia" w:ascii="Times New Roman" w:hAnsi="Times New Roman" w:eastAsia="仿宋_GB2312" w:cs="Times New Roman"/>
          <w:sz w:val="32"/>
          <w:szCs w:val="32"/>
        </w:rPr>
        <w:t>4.申报2022年陕西省“创新型”中小企业汇总表</w:t>
      </w:r>
      <w:r>
        <w:rPr>
          <w:rFonts w:hint="eastAsia" w:ascii="楷体_GB2312" w:hAnsi="Times New Roman" w:eastAsia="楷体_GB2312" w:cs="Times New Roman"/>
          <w:sz w:val="28"/>
          <w:szCs w:val="32"/>
        </w:rPr>
        <w:t>（附件1-2）</w:t>
      </w:r>
    </w:p>
    <w:p>
      <w:pPr>
        <w:tabs>
          <w:tab w:val="left" w:pos="2190"/>
          <w:tab w:val="center" w:pos="4473"/>
        </w:tabs>
        <w:spacing w:line="540" w:lineRule="exact"/>
        <w:ind w:firstLine="630"/>
        <w:jc w:val="left"/>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5.信用中国（陕西）网站下载的企业信用报告</w:t>
      </w:r>
    </w:p>
    <w:p>
      <w:pPr>
        <w:tabs>
          <w:tab w:val="left" w:pos="2190"/>
          <w:tab w:val="center" w:pos="4473"/>
        </w:tabs>
        <w:spacing w:line="540" w:lineRule="exact"/>
        <w:ind w:firstLine="630"/>
        <w:jc w:val="left"/>
        <w:rPr>
          <w:rFonts w:hint="eastAsia" w:eastAsia="楷体_GB2312"/>
          <w:lang w:val="en-US" w:eastAsia="zh-CN"/>
        </w:rPr>
      </w:pP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.陕西省创新型中小企业自评表</w:t>
      </w:r>
      <w:r>
        <w:rPr>
          <w:rFonts w:hint="eastAsia" w:ascii="楷体_GB2312" w:hAnsi="Times New Roman" w:eastAsia="楷体_GB2312" w:cs="Times New Roman"/>
          <w:sz w:val="28"/>
          <w:szCs w:val="32"/>
        </w:rPr>
        <w:t>（在“培育平台”下载打印，法人手写签名，加盖企业公章）</w:t>
      </w:r>
    </w:p>
    <w:p>
      <w:pPr>
        <w:spacing w:line="540" w:lineRule="exact"/>
        <w:ind w:firstLine="643" w:firstLineChars="200"/>
        <w:rPr>
          <w:rFonts w:ascii="楷体_GB2312" w:hAnsi="Times New Roman" w:eastAsia="楷体_GB2312" w:cs="Times New Roman"/>
          <w:b/>
          <w:sz w:val="28"/>
          <w:szCs w:val="32"/>
        </w:rPr>
      </w:pPr>
      <w:r>
        <w:rPr>
          <w:rFonts w:hint="eastAsia" w:ascii="Times New Roman" w:hAnsi="Times New Roman" w:eastAsia="仿宋_GB2312" w:cs="Times New Roman"/>
          <w:b/>
          <w:sz w:val="32"/>
          <w:szCs w:val="32"/>
        </w:rPr>
        <w:t>按以上顺序单面打印,每页加盖企业公章后装订后上报县区</w:t>
      </w:r>
      <w:r>
        <w:rPr>
          <w:rFonts w:hint="eastAsia" w:ascii="Times New Roman" w:hAnsi="Times New Roman" w:eastAsia="仿宋_GB2312" w:cs="Times New Roman"/>
          <w:b/>
          <w:sz w:val="32"/>
          <w:szCs w:val="32"/>
          <w:lang w:eastAsia="zh-CN"/>
        </w:rPr>
        <w:t>工信部门。</w:t>
      </w:r>
      <w:r>
        <w:rPr>
          <w:rFonts w:hint="eastAsia" w:ascii="楷体_GB2312" w:hAnsi="Times New Roman" w:eastAsia="楷体_GB2312" w:cs="Times New Roman"/>
          <w:b/>
          <w:sz w:val="28"/>
          <w:szCs w:val="32"/>
        </w:rPr>
        <w:t>（不胶装，简装装订）。</w:t>
      </w:r>
    </w:p>
    <w:p>
      <w:pPr>
        <w:widowControl/>
        <w:shd w:val="clear" w:color="auto" w:fill="FFFFFF"/>
        <w:spacing w:after="390" w:line="450" w:lineRule="atLeast"/>
        <w:ind w:firstLine="480"/>
        <w:jc w:val="left"/>
        <w:rPr>
          <w:rFonts w:ascii="Times New Roman" w:hAnsi="Times New Roman" w:eastAsia="仿宋_GB2312" w:cs="Times New Roman"/>
          <w:sz w:val="32"/>
          <w:szCs w:val="32"/>
        </w:rPr>
      </w:pPr>
    </w:p>
    <w:p>
      <w:pPr>
        <w:widowControl/>
        <w:shd w:val="clear" w:color="auto" w:fill="FFFFFF"/>
        <w:spacing w:after="390" w:line="450" w:lineRule="atLeast"/>
        <w:ind w:firstLine="480"/>
        <w:jc w:val="left"/>
        <w:rPr>
          <w:rFonts w:ascii="Times New Roman" w:hAnsi="Times New Roman" w:eastAsia="仿宋_GB2312" w:cs="Times New Roman"/>
          <w:sz w:val="32"/>
          <w:szCs w:val="32"/>
        </w:rPr>
      </w:pPr>
    </w:p>
    <w:p>
      <w:pPr>
        <w:widowControl/>
        <w:shd w:val="clear" w:color="auto" w:fill="FFFFFF"/>
        <w:spacing w:after="390" w:line="450" w:lineRule="atLeast"/>
        <w:jc w:val="left"/>
        <w:rPr>
          <w:rFonts w:ascii="Times New Roman" w:hAnsi="Times New Roman" w:eastAsia="仿宋_GB2312" w:cs="Times New Roman"/>
          <w:sz w:val="32"/>
          <w:szCs w:val="32"/>
        </w:rPr>
      </w:pPr>
      <w:bookmarkStart w:id="0" w:name="_GoBack"/>
      <w:bookmarkEnd w:id="0"/>
    </w:p>
    <w:p>
      <w:pPr>
        <w:spacing w:line="600" w:lineRule="exact"/>
        <w:ind w:left="1" w:leftChars="-1" w:hanging="3" w:hangingChars="1"/>
        <w:jc w:val="left"/>
        <w:rPr>
          <w:rFonts w:hint="eastAsia" w:eastAsia="方正小标宋简体"/>
          <w:sz w:val="36"/>
          <w:szCs w:val="36"/>
          <w:lang w:eastAsia="zh-CN"/>
        </w:rPr>
      </w:pPr>
      <w:r>
        <w:rPr>
          <w:rFonts w:hint="eastAsia" w:ascii="黑体" w:hAnsi="黑体" w:eastAsia="黑体" w:cs="Times New Roman"/>
          <w:color w:val="333333"/>
          <w:kern w:val="0"/>
          <w:sz w:val="32"/>
          <w:szCs w:val="32"/>
          <w:lang w:eastAsia="zh-CN"/>
        </w:rPr>
        <w:t>封面</w:t>
      </w:r>
    </w:p>
    <w:p>
      <w:pPr>
        <w:spacing w:line="600" w:lineRule="exact"/>
        <w:ind w:left="1" w:leftChars="-1" w:hanging="3" w:hangingChars="1"/>
        <w:jc w:val="center"/>
        <w:rPr>
          <w:rFonts w:eastAsia="方正小标宋简体"/>
          <w:sz w:val="36"/>
          <w:szCs w:val="36"/>
        </w:rPr>
      </w:pPr>
    </w:p>
    <w:p>
      <w:pPr>
        <w:spacing w:line="600" w:lineRule="exact"/>
        <w:ind w:left="1" w:leftChars="-1" w:hanging="3" w:hangingChars="1"/>
        <w:jc w:val="center"/>
        <w:rPr>
          <w:rFonts w:eastAsia="方正小标宋简体"/>
          <w:sz w:val="36"/>
          <w:szCs w:val="36"/>
        </w:rPr>
      </w:pPr>
    </w:p>
    <w:p>
      <w:pPr>
        <w:spacing w:line="600" w:lineRule="exact"/>
        <w:ind w:left="1" w:leftChars="-1" w:hanging="3" w:hangingChars="1"/>
        <w:jc w:val="center"/>
        <w:rPr>
          <w:rFonts w:ascii="方正小标宋简体" w:eastAsia="方正小标宋简体"/>
          <w:sz w:val="36"/>
          <w:szCs w:val="36"/>
        </w:rPr>
      </w:pPr>
      <w:r>
        <w:rPr>
          <w:rFonts w:hint="eastAsia" w:ascii="方正小标宋简体" w:eastAsia="方正小标宋简体"/>
          <w:spacing w:val="14"/>
          <w:sz w:val="36"/>
          <w:szCs w:val="36"/>
        </w:rPr>
        <w:t>2022年陕西省“创新型”中小企业</w:t>
      </w:r>
      <w:r>
        <w:rPr>
          <w:rFonts w:hint="eastAsia" w:ascii="方正小标宋简体" w:eastAsia="方正小标宋简体"/>
          <w:sz w:val="36"/>
          <w:szCs w:val="36"/>
        </w:rPr>
        <w:t>申报材料</w:t>
      </w:r>
    </w:p>
    <w:p>
      <w:pPr>
        <w:spacing w:line="600" w:lineRule="exact"/>
        <w:ind w:left="2" w:leftChars="-1" w:hanging="4" w:hangingChars="1"/>
        <w:jc w:val="center"/>
        <w:rPr>
          <w:rFonts w:eastAsia="方正小标宋简体"/>
          <w:b/>
          <w:sz w:val="36"/>
          <w:szCs w:val="36"/>
        </w:rPr>
      </w:pPr>
    </w:p>
    <w:p>
      <w:pPr>
        <w:spacing w:line="600" w:lineRule="exact"/>
        <w:ind w:left="2" w:leftChars="-1" w:hanging="4" w:hangingChars="1"/>
        <w:jc w:val="center"/>
        <w:rPr>
          <w:rFonts w:eastAsia="方正小标宋简体"/>
          <w:b/>
          <w:sz w:val="36"/>
          <w:szCs w:val="36"/>
        </w:rPr>
      </w:pPr>
    </w:p>
    <w:p>
      <w:pPr>
        <w:spacing w:line="600" w:lineRule="exact"/>
        <w:ind w:left="2" w:leftChars="-1" w:hanging="4" w:hangingChars="1"/>
        <w:jc w:val="center"/>
        <w:rPr>
          <w:rFonts w:eastAsia="方正小标宋简体"/>
          <w:b/>
          <w:sz w:val="36"/>
          <w:szCs w:val="36"/>
        </w:rPr>
      </w:pPr>
    </w:p>
    <w:p>
      <w:pPr>
        <w:spacing w:line="600" w:lineRule="exact"/>
        <w:ind w:left="2" w:leftChars="-1" w:hanging="4" w:hangingChars="1"/>
        <w:jc w:val="center"/>
        <w:rPr>
          <w:rFonts w:eastAsia="方正小标宋简体"/>
          <w:b/>
          <w:sz w:val="36"/>
          <w:szCs w:val="36"/>
        </w:rPr>
      </w:pPr>
    </w:p>
    <w:p>
      <w:pPr>
        <w:spacing w:line="600" w:lineRule="exact"/>
        <w:ind w:left="2" w:leftChars="-1" w:hanging="4" w:hangingChars="1"/>
        <w:jc w:val="center"/>
        <w:rPr>
          <w:rFonts w:eastAsia="方正小标宋简体"/>
          <w:b/>
          <w:sz w:val="36"/>
          <w:szCs w:val="36"/>
        </w:rPr>
      </w:pPr>
    </w:p>
    <w:p>
      <w:pPr>
        <w:spacing w:line="600" w:lineRule="exact"/>
        <w:ind w:left="2" w:leftChars="-1" w:hanging="4" w:hangingChars="1"/>
        <w:jc w:val="center"/>
        <w:rPr>
          <w:rFonts w:eastAsia="仿宋_GB2312"/>
          <w:b/>
          <w:sz w:val="36"/>
          <w:szCs w:val="36"/>
        </w:rPr>
      </w:pPr>
    </w:p>
    <w:p>
      <w:pPr>
        <w:spacing w:line="640" w:lineRule="exact"/>
        <w:ind w:left="611" w:leftChars="291"/>
        <w:rPr>
          <w:rFonts w:eastAsia="仿宋_GB2312"/>
        </w:rPr>
      </w:pPr>
    </w:p>
    <w:p>
      <w:pPr>
        <w:spacing w:line="640" w:lineRule="exact"/>
        <w:ind w:left="611" w:leftChars="291"/>
        <w:rPr>
          <w:rFonts w:hint="eastAsia" w:ascii="宋体" w:hAnsi="宋体" w:eastAsia="宋体" w:cs="宋体"/>
          <w:sz w:val="24"/>
          <w:szCs w:val="24"/>
        </w:rPr>
      </w:pPr>
      <w:r>
        <w:rPr>
          <w:rFonts w:hint="eastAsia" w:ascii="宋体" w:hAnsi="宋体" w:eastAsia="宋体" w:cs="宋体"/>
          <w:sz w:val="24"/>
          <w:szCs w:val="24"/>
        </w:rPr>
        <w:t>企业名称：（加盖公章）</w:t>
      </w:r>
    </w:p>
    <w:p>
      <w:pPr>
        <w:spacing w:line="640" w:lineRule="exact"/>
        <w:ind w:left="611" w:leftChars="291"/>
        <w:rPr>
          <w:rFonts w:hint="eastAsia" w:ascii="宋体" w:hAnsi="宋体" w:eastAsia="宋体" w:cs="宋体"/>
          <w:sz w:val="24"/>
          <w:szCs w:val="24"/>
        </w:rPr>
      </w:pPr>
      <w:r>
        <w:rPr>
          <w:rFonts w:hint="eastAsia" w:ascii="宋体" w:hAnsi="宋体" w:eastAsia="宋体" w:cs="宋体"/>
          <w:sz w:val="24"/>
          <w:szCs w:val="24"/>
        </w:rPr>
        <w:t>公司负责人：        固定电话：        手机号：</w:t>
      </w:r>
    </w:p>
    <w:p>
      <w:pPr>
        <w:spacing w:line="640" w:lineRule="exact"/>
        <w:ind w:left="611" w:leftChars="291"/>
        <w:rPr>
          <w:rFonts w:hint="eastAsia" w:ascii="宋体" w:hAnsi="宋体" w:eastAsia="宋体" w:cs="宋体"/>
          <w:sz w:val="24"/>
          <w:szCs w:val="24"/>
        </w:rPr>
      </w:pPr>
      <w:r>
        <w:rPr>
          <w:rFonts w:hint="eastAsia" w:ascii="宋体" w:hAnsi="宋体" w:eastAsia="宋体" w:cs="宋体"/>
          <w:sz w:val="24"/>
          <w:szCs w:val="24"/>
        </w:rPr>
        <w:t>项目联系人：        固定电话：        手机号：</w:t>
      </w:r>
    </w:p>
    <w:p>
      <w:pPr>
        <w:spacing w:line="640" w:lineRule="exact"/>
        <w:ind w:left="611" w:leftChars="291"/>
        <w:rPr>
          <w:rFonts w:hint="eastAsia" w:ascii="宋体" w:hAnsi="宋体" w:eastAsia="宋体" w:cs="宋体"/>
          <w:sz w:val="24"/>
          <w:szCs w:val="24"/>
        </w:rPr>
      </w:pPr>
      <w:r>
        <w:rPr>
          <w:rFonts w:hint="eastAsia" w:ascii="宋体" w:hAnsi="宋体" w:eastAsia="宋体" w:cs="宋体"/>
          <w:sz w:val="24"/>
          <w:szCs w:val="24"/>
        </w:rPr>
        <w:t>电子邮箱：</w:t>
      </w:r>
    </w:p>
    <w:p>
      <w:pPr>
        <w:spacing w:line="600" w:lineRule="exact"/>
        <w:ind w:leftChars="-1" w:hanging="2" w:hangingChars="1"/>
        <w:jc w:val="center"/>
        <w:rPr>
          <w:rFonts w:eastAsia="仿宋_GB2312"/>
        </w:rPr>
      </w:pPr>
    </w:p>
    <w:p>
      <w:pPr>
        <w:spacing w:line="600" w:lineRule="exact"/>
        <w:ind w:leftChars="-1" w:hanging="2" w:hangingChars="1"/>
        <w:jc w:val="center"/>
        <w:rPr>
          <w:rFonts w:eastAsia="仿宋_GB2312"/>
        </w:rPr>
      </w:pPr>
    </w:p>
    <w:p>
      <w:pPr>
        <w:spacing w:line="600" w:lineRule="exact"/>
        <w:ind w:leftChars="-1" w:hanging="2" w:hangingChars="1"/>
        <w:jc w:val="center"/>
        <w:rPr>
          <w:rFonts w:eastAsia="仿宋_GB2312"/>
        </w:rPr>
      </w:pPr>
    </w:p>
    <w:p>
      <w:pPr>
        <w:spacing w:line="600" w:lineRule="exact"/>
        <w:ind w:left="1" w:leftChars="-1" w:hanging="3" w:hangingChars="1"/>
        <w:jc w:val="center"/>
        <w:rPr>
          <w:rFonts w:ascii="仿宋_GB2312" w:eastAsia="仿宋_GB2312"/>
          <w:sz w:val="32"/>
          <w:szCs w:val="32"/>
        </w:rPr>
      </w:pPr>
      <w:r>
        <w:rPr>
          <w:rFonts w:hint="eastAsia" w:ascii="仿宋_GB2312" w:eastAsia="仿宋_GB2312"/>
          <w:sz w:val="32"/>
          <w:szCs w:val="32"/>
        </w:rPr>
        <w:t xml:space="preserve">2023年1月  </w:t>
      </w:r>
    </w:p>
    <w:p>
      <w:pPr>
        <w:widowControl/>
        <w:shd w:val="clear" w:color="auto" w:fill="FFFFFF"/>
        <w:spacing w:after="390" w:line="450" w:lineRule="atLeast"/>
        <w:ind w:firstLine="480"/>
        <w:jc w:val="left"/>
        <w:rPr>
          <w:rFonts w:ascii="Times New Roman" w:hAnsi="Times New Roman" w:eastAsia="微软雅黑" w:cs="Times New Roman"/>
          <w:color w:val="333333"/>
          <w:kern w:val="0"/>
          <w:sz w:val="27"/>
          <w:szCs w:val="27"/>
        </w:rPr>
      </w:pPr>
    </w:p>
    <w:p>
      <w:pPr>
        <w:widowControl/>
        <w:shd w:val="clear" w:color="auto" w:fill="FFFFFF"/>
        <w:spacing w:after="390" w:line="450" w:lineRule="atLeast"/>
        <w:jc w:val="left"/>
        <w:rPr>
          <w:rFonts w:ascii="Times New Roman" w:hAnsi="Times New Roman" w:eastAsia="微软雅黑" w:cs="Times New Roman"/>
          <w:color w:val="333333"/>
          <w:kern w:val="0"/>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MDIwYzBkZjdhNjg3YzczYmVjNDczNWU3MDQ2N2QifQ=="/>
  </w:docVars>
  <w:rsids>
    <w:rsidRoot w:val="00633DED"/>
    <w:rsid w:val="000103AC"/>
    <w:rsid w:val="000806F3"/>
    <w:rsid w:val="000D74B6"/>
    <w:rsid w:val="001251A3"/>
    <w:rsid w:val="00197465"/>
    <w:rsid w:val="0026587F"/>
    <w:rsid w:val="002C0862"/>
    <w:rsid w:val="00380698"/>
    <w:rsid w:val="00382576"/>
    <w:rsid w:val="00385552"/>
    <w:rsid w:val="003A52CA"/>
    <w:rsid w:val="003B57A6"/>
    <w:rsid w:val="004027BD"/>
    <w:rsid w:val="00410D0A"/>
    <w:rsid w:val="00423E10"/>
    <w:rsid w:val="0048016A"/>
    <w:rsid w:val="004C3E05"/>
    <w:rsid w:val="004E46F7"/>
    <w:rsid w:val="00516061"/>
    <w:rsid w:val="005C7A81"/>
    <w:rsid w:val="006016A8"/>
    <w:rsid w:val="00633DED"/>
    <w:rsid w:val="0063687F"/>
    <w:rsid w:val="006F188D"/>
    <w:rsid w:val="00813BEB"/>
    <w:rsid w:val="00823216"/>
    <w:rsid w:val="00826151"/>
    <w:rsid w:val="008308D9"/>
    <w:rsid w:val="008822D1"/>
    <w:rsid w:val="008C376D"/>
    <w:rsid w:val="009062EB"/>
    <w:rsid w:val="009B7FE7"/>
    <w:rsid w:val="009C66F4"/>
    <w:rsid w:val="009C74D1"/>
    <w:rsid w:val="00A4394B"/>
    <w:rsid w:val="00A90DA1"/>
    <w:rsid w:val="00AF2E1E"/>
    <w:rsid w:val="00B6297D"/>
    <w:rsid w:val="00B73FAE"/>
    <w:rsid w:val="00BE3E96"/>
    <w:rsid w:val="00BE3EA5"/>
    <w:rsid w:val="00C910C3"/>
    <w:rsid w:val="00CF43E8"/>
    <w:rsid w:val="00D20DC2"/>
    <w:rsid w:val="00D21CC4"/>
    <w:rsid w:val="00DD0BB0"/>
    <w:rsid w:val="00DF091A"/>
    <w:rsid w:val="00DF4072"/>
    <w:rsid w:val="00DF70D7"/>
    <w:rsid w:val="00E61EE3"/>
    <w:rsid w:val="00E9178F"/>
    <w:rsid w:val="00F62099"/>
    <w:rsid w:val="17976586"/>
    <w:rsid w:val="3C820AFA"/>
    <w:rsid w:val="3EE6318E"/>
    <w:rsid w:val="4676461F"/>
    <w:rsid w:val="4A64704B"/>
    <w:rsid w:val="5AFC7C02"/>
    <w:rsid w:val="D01FE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华文新魏" w:eastAsia="华文新魏"/>
      <w:sz w:val="36"/>
    </w:rPr>
  </w:style>
  <w:style w:type="paragraph" w:styleId="3">
    <w:name w:val="Title"/>
    <w:basedOn w:val="1"/>
    <w:next w:val="1"/>
    <w:qFormat/>
    <w:uiPriority w:val="0"/>
    <w:pPr>
      <w:spacing w:before="240" w:after="60"/>
      <w:jc w:val="center"/>
      <w:outlineLvl w:val="0"/>
    </w:pPr>
    <w:rPr>
      <w:rFonts w:ascii="Calibri Light" w:hAnsi="Calibri Light"/>
      <w:b/>
      <w:bCs/>
      <w:szCs w:val="32"/>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829</Words>
  <Characters>942</Characters>
  <Lines>6</Lines>
  <Paragraphs>1</Paragraphs>
  <TotalTime>90</TotalTime>
  <ScaleCrop>false</ScaleCrop>
  <LinksUpToDate>false</LinksUpToDate>
  <CharactersWithSpaces>981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2022-04-18T17:17:00Z</dcterms:created>
  <dc:creator>lenovo</dc:creator>
  <cp:lastModifiedBy>博采众长</cp:lastModifiedBy>
  <cp:lastPrinted>2022-04-18T16:39:00Z</cp:lastPrinted>
  <dcterms:modified xsi:type="dcterms:W3CDTF">2023-01-11T09:24:54Z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064CB806E76D4648BB59442757488D97</vt:lpwstr>
  </property>
</Properties>
</file>