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textAlignment w:val="baseline"/>
        <w:rPr>
          <w:rFonts w:hint="eastAsia" w:ascii="黑体" w:hAnsi="黑体" w:eastAsia="黑体" w:cs="黑体"/>
          <w:color w:val="auto"/>
          <w:spacing w:val="13"/>
          <w:sz w:val="32"/>
          <w:szCs w:val="32"/>
          <w:lang w:val="en-US" w:eastAsia="zh-CN"/>
        </w:rPr>
      </w:pPr>
      <w:r>
        <w:rPr>
          <w:rFonts w:hint="eastAsia" w:ascii="黑体" w:hAnsi="黑体" w:eastAsia="黑体" w:cs="黑体"/>
          <w:color w:val="auto"/>
          <w:spacing w:val="13"/>
          <w:sz w:val="32"/>
          <w:szCs w:val="32"/>
          <w:lang w:eastAsia="zh-CN"/>
        </w:rPr>
        <w:t>附件</w:t>
      </w:r>
      <w:r>
        <w:rPr>
          <w:rFonts w:hint="eastAsia" w:ascii="黑体" w:hAnsi="黑体" w:eastAsia="黑体" w:cs="黑体"/>
          <w:color w:val="auto"/>
          <w:spacing w:val="13"/>
          <w:sz w:val="32"/>
          <w:szCs w:val="32"/>
          <w:lang w:val="en-US" w:eastAsia="zh-CN"/>
        </w:rPr>
        <w:t>6</w:t>
      </w:r>
      <w:bookmarkStart w:id="0" w:name="_GoBack"/>
      <w:bookmarkEnd w:id="0"/>
    </w:p>
    <w:p>
      <w:pPr>
        <w:spacing w:before="172" w:line="219" w:lineRule="auto"/>
        <w:jc w:val="distribute"/>
        <w:rPr>
          <w:rFonts w:ascii="宋体" w:hAnsi="宋体" w:eastAsia="宋体" w:cs="宋体"/>
          <w:b/>
          <w:bCs/>
          <w:color w:val="auto"/>
          <w:spacing w:val="-58"/>
          <w:sz w:val="53"/>
          <w:szCs w:val="53"/>
        </w:rPr>
      </w:pPr>
    </w:p>
    <w:p>
      <w:pPr>
        <w:spacing w:before="172" w:line="219" w:lineRule="auto"/>
        <w:jc w:val="distribute"/>
        <w:rPr>
          <w:rFonts w:hint="eastAsia" w:ascii="宋体" w:hAnsi="宋体" w:eastAsia="宋体" w:cs="宋体"/>
          <w:color w:val="auto"/>
          <w:sz w:val="53"/>
          <w:szCs w:val="53"/>
          <w:lang w:val="en-US" w:eastAsia="zh-CN"/>
        </w:rPr>
      </w:pPr>
      <w:r>
        <w:rPr>
          <w:rFonts w:ascii="宋体" w:hAnsi="宋体" w:eastAsia="宋体" w:cs="宋体"/>
          <w:b/>
          <w:bCs/>
          <w:color w:val="auto"/>
          <w:spacing w:val="-58"/>
          <w:sz w:val="53"/>
          <w:szCs w:val="53"/>
        </w:rPr>
        <w:t>第</w:t>
      </w:r>
      <w:r>
        <w:rPr>
          <w:rFonts w:hint="eastAsia" w:ascii="宋体" w:hAnsi="宋体" w:eastAsia="宋体" w:cs="宋体"/>
          <w:b/>
          <w:bCs/>
          <w:color w:val="auto"/>
          <w:spacing w:val="-58"/>
          <w:sz w:val="53"/>
          <w:szCs w:val="53"/>
          <w:lang w:val="en-US" w:eastAsia="zh-CN"/>
        </w:rPr>
        <w:t>二</w:t>
      </w:r>
      <w:r>
        <w:rPr>
          <w:rFonts w:ascii="宋体" w:hAnsi="宋体" w:eastAsia="宋体" w:cs="宋体"/>
          <w:b/>
          <w:bCs/>
          <w:color w:val="auto"/>
          <w:spacing w:val="-58"/>
          <w:sz w:val="53"/>
          <w:szCs w:val="53"/>
        </w:rPr>
        <w:t>批专精特新“小巨人”企业复核</w:t>
      </w:r>
      <w:r>
        <w:rPr>
          <w:rFonts w:hint="eastAsia" w:ascii="宋体" w:hAnsi="宋体" w:eastAsia="宋体" w:cs="宋体"/>
          <w:b/>
          <w:bCs/>
          <w:color w:val="auto"/>
          <w:spacing w:val="-58"/>
          <w:sz w:val="53"/>
          <w:szCs w:val="53"/>
          <w:lang w:val="en-US" w:eastAsia="zh-CN"/>
        </w:rPr>
        <w:t>申请</w:t>
      </w:r>
    </w:p>
    <w:p>
      <w:pPr>
        <w:spacing w:line="246"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before="87" w:line="221" w:lineRule="auto"/>
        <w:ind w:left="1295"/>
        <w:rPr>
          <w:rFonts w:ascii="仿宋" w:hAnsi="仿宋" w:eastAsia="仿宋" w:cs="仿宋"/>
          <w:color w:val="auto"/>
          <w:sz w:val="27"/>
          <w:szCs w:val="27"/>
        </w:rPr>
      </w:pPr>
      <w:r>
        <w:rPr>
          <w:rFonts w:ascii="仿宋" w:hAnsi="仿宋" w:eastAsia="仿宋" w:cs="仿宋"/>
          <w:color w:val="auto"/>
          <w:spacing w:val="-15"/>
          <w:sz w:val="27"/>
          <w:szCs w:val="27"/>
        </w:rPr>
        <w:t>企</w:t>
      </w:r>
      <w:r>
        <w:rPr>
          <w:rFonts w:ascii="仿宋" w:hAnsi="仿宋" w:eastAsia="仿宋" w:cs="仿宋"/>
          <w:color w:val="auto"/>
          <w:spacing w:val="-20"/>
          <w:sz w:val="27"/>
          <w:szCs w:val="27"/>
        </w:rPr>
        <w:t xml:space="preserve"> </w:t>
      </w:r>
      <w:r>
        <w:rPr>
          <w:rFonts w:ascii="仿宋" w:hAnsi="仿宋" w:eastAsia="仿宋" w:cs="仿宋"/>
          <w:color w:val="auto"/>
          <w:spacing w:val="-15"/>
          <w:sz w:val="27"/>
          <w:szCs w:val="27"/>
        </w:rPr>
        <w:t>业名</w:t>
      </w:r>
      <w:r>
        <w:rPr>
          <w:rFonts w:ascii="仿宋" w:hAnsi="仿宋" w:eastAsia="仿宋" w:cs="仿宋"/>
          <w:color w:val="auto"/>
          <w:spacing w:val="6"/>
          <w:sz w:val="27"/>
          <w:szCs w:val="27"/>
        </w:rPr>
        <w:t xml:space="preserve"> </w:t>
      </w:r>
      <w:r>
        <w:rPr>
          <w:rFonts w:ascii="仿宋" w:hAnsi="仿宋" w:eastAsia="仿宋" w:cs="仿宋"/>
          <w:color w:val="auto"/>
          <w:spacing w:val="-15"/>
          <w:sz w:val="27"/>
          <w:szCs w:val="27"/>
        </w:rPr>
        <w:t>称</w:t>
      </w:r>
      <w:r>
        <w:rPr>
          <w:rFonts w:ascii="仿宋" w:hAnsi="仿宋" w:eastAsia="仿宋" w:cs="仿宋"/>
          <w:color w:val="auto"/>
          <w:spacing w:val="46"/>
          <w:sz w:val="27"/>
          <w:szCs w:val="27"/>
        </w:rPr>
        <w:t xml:space="preserve"> </w:t>
      </w:r>
      <w:r>
        <w:rPr>
          <w:rFonts w:ascii="仿宋" w:hAnsi="仿宋" w:eastAsia="仿宋" w:cs="仿宋"/>
          <w:color w:val="auto"/>
          <w:spacing w:val="-15"/>
          <w:sz w:val="27"/>
          <w:szCs w:val="27"/>
        </w:rPr>
        <w:t>(盖</w:t>
      </w:r>
      <w:r>
        <w:rPr>
          <w:rFonts w:ascii="仿宋" w:hAnsi="仿宋" w:eastAsia="仿宋" w:cs="仿宋"/>
          <w:color w:val="auto"/>
          <w:spacing w:val="-24"/>
          <w:sz w:val="27"/>
          <w:szCs w:val="27"/>
        </w:rPr>
        <w:t xml:space="preserve"> </w:t>
      </w:r>
      <w:r>
        <w:rPr>
          <w:rFonts w:ascii="仿宋" w:hAnsi="仿宋" w:eastAsia="仿宋" w:cs="仿宋"/>
          <w:color w:val="auto"/>
          <w:spacing w:val="-15"/>
          <w:sz w:val="27"/>
          <w:szCs w:val="27"/>
        </w:rPr>
        <w:t>章):</w:t>
      </w:r>
      <w:r>
        <w:rPr>
          <w:rFonts w:ascii="仿宋" w:hAnsi="仿宋" w:eastAsia="仿宋" w:cs="仿宋"/>
          <w:color w:val="auto"/>
          <w:spacing w:val="35"/>
          <w:sz w:val="27"/>
          <w:szCs w:val="27"/>
        </w:rPr>
        <w:t xml:space="preserve"> </w:t>
      </w:r>
      <w:r>
        <w:rPr>
          <w:rFonts w:ascii="仿宋" w:hAnsi="仿宋" w:eastAsia="仿宋" w:cs="仿宋"/>
          <w:color w:val="auto"/>
          <w:sz w:val="27"/>
          <w:szCs w:val="27"/>
          <w:u w:val="single" w:color="auto"/>
        </w:rPr>
        <w:t xml:space="preserve">                        </w:t>
      </w:r>
    </w:p>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before="88" w:line="222" w:lineRule="auto"/>
        <w:ind w:left="1285"/>
        <w:rPr>
          <w:rFonts w:ascii="仿宋" w:hAnsi="仿宋" w:eastAsia="仿宋" w:cs="仿宋"/>
          <w:color w:val="auto"/>
          <w:sz w:val="27"/>
          <w:szCs w:val="27"/>
        </w:rPr>
      </w:pPr>
      <w:r>
        <w:rPr>
          <w:rFonts w:ascii="仿宋" w:hAnsi="仿宋" w:eastAsia="仿宋" w:cs="仿宋"/>
          <w:color w:val="auto"/>
          <w:spacing w:val="-31"/>
          <w:sz w:val="27"/>
          <w:szCs w:val="27"/>
        </w:rPr>
        <w:t>填</w:t>
      </w:r>
      <w:r>
        <w:rPr>
          <w:rFonts w:ascii="仿宋" w:hAnsi="仿宋" w:eastAsia="仿宋" w:cs="仿宋"/>
          <w:color w:val="auto"/>
          <w:spacing w:val="55"/>
          <w:sz w:val="27"/>
          <w:szCs w:val="27"/>
        </w:rPr>
        <w:t xml:space="preserve">  </w:t>
      </w:r>
      <w:r>
        <w:rPr>
          <w:rFonts w:ascii="仿宋" w:hAnsi="仿宋" w:eastAsia="仿宋" w:cs="仿宋"/>
          <w:color w:val="auto"/>
          <w:spacing w:val="-31"/>
          <w:sz w:val="27"/>
          <w:szCs w:val="27"/>
        </w:rPr>
        <w:t>报</w:t>
      </w:r>
      <w:r>
        <w:rPr>
          <w:rFonts w:ascii="仿宋" w:hAnsi="仿宋" w:eastAsia="仿宋" w:cs="仿宋"/>
          <w:color w:val="auto"/>
          <w:spacing w:val="64"/>
          <w:sz w:val="27"/>
          <w:szCs w:val="27"/>
        </w:rPr>
        <w:t xml:space="preserve">  </w:t>
      </w:r>
      <w:r>
        <w:rPr>
          <w:rFonts w:ascii="仿宋" w:hAnsi="仿宋" w:eastAsia="仿宋" w:cs="仿宋"/>
          <w:color w:val="auto"/>
          <w:spacing w:val="-31"/>
          <w:sz w:val="27"/>
          <w:szCs w:val="27"/>
        </w:rPr>
        <w:t>时</w:t>
      </w:r>
      <w:r>
        <w:rPr>
          <w:rFonts w:ascii="仿宋" w:hAnsi="仿宋" w:eastAsia="仿宋" w:cs="仿宋"/>
          <w:color w:val="auto"/>
          <w:spacing w:val="4"/>
          <w:sz w:val="27"/>
          <w:szCs w:val="27"/>
        </w:rPr>
        <w:t xml:space="preserve">   </w:t>
      </w:r>
      <w:r>
        <w:rPr>
          <w:rFonts w:ascii="仿宋" w:hAnsi="仿宋" w:eastAsia="仿宋" w:cs="仿宋"/>
          <w:color w:val="auto"/>
          <w:spacing w:val="-31"/>
          <w:sz w:val="27"/>
          <w:szCs w:val="27"/>
        </w:rPr>
        <w:t>间</w:t>
      </w:r>
      <w:r>
        <w:rPr>
          <w:rFonts w:ascii="仿宋" w:hAnsi="仿宋" w:eastAsia="仿宋" w:cs="仿宋"/>
          <w:color w:val="auto"/>
          <w:spacing w:val="-57"/>
          <w:sz w:val="27"/>
          <w:szCs w:val="27"/>
        </w:rPr>
        <w:t xml:space="preserve"> </w:t>
      </w:r>
      <w:r>
        <w:rPr>
          <w:rFonts w:ascii="仿宋" w:hAnsi="仿宋" w:eastAsia="仿宋" w:cs="仿宋"/>
          <w:color w:val="auto"/>
          <w:spacing w:val="-31"/>
          <w:sz w:val="27"/>
          <w:szCs w:val="27"/>
        </w:rPr>
        <w:t>：</w:t>
      </w:r>
      <w:r>
        <w:rPr>
          <w:rFonts w:ascii="仿宋" w:hAnsi="仿宋" w:eastAsia="仿宋" w:cs="仿宋"/>
          <w:color w:val="auto"/>
          <w:sz w:val="27"/>
          <w:szCs w:val="27"/>
          <w:u w:val="single" w:color="auto"/>
        </w:rPr>
        <w:t xml:space="preserve">                        </w:t>
      </w:r>
    </w:p>
    <w:p>
      <w:pPr>
        <w:rPr>
          <w:color w:val="auto"/>
        </w:rPr>
        <w:sectPr>
          <w:footerReference r:id="rId3" w:type="default"/>
          <w:pgSz w:w="12170" w:h="17030"/>
          <w:pgMar w:top="1447" w:right="1825" w:bottom="1451" w:left="1824" w:header="0" w:footer="1322" w:gutter="0"/>
          <w:cols w:space="720" w:num="1"/>
        </w:sectPr>
      </w:pPr>
    </w:p>
    <w:p>
      <w:pPr>
        <w:spacing w:line="285"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before="147" w:line="219" w:lineRule="auto"/>
        <w:ind w:left="3386"/>
        <w:rPr>
          <w:rFonts w:ascii="宋体" w:hAnsi="宋体" w:eastAsia="宋体" w:cs="宋体"/>
          <w:color w:val="auto"/>
          <w:sz w:val="45"/>
          <w:szCs w:val="45"/>
        </w:rPr>
      </w:pPr>
      <w:r>
        <w:rPr>
          <w:rFonts w:ascii="宋体" w:hAnsi="宋体" w:eastAsia="宋体" w:cs="宋体"/>
          <w:b/>
          <w:bCs/>
          <w:color w:val="auto"/>
          <w:spacing w:val="17"/>
          <w:sz w:val="45"/>
          <w:szCs w:val="45"/>
        </w:rPr>
        <w:t>目录(供参考)</w:t>
      </w:r>
    </w:p>
    <w:p>
      <w:pPr>
        <w:spacing w:line="338" w:lineRule="auto"/>
        <w:rPr>
          <w:rFonts w:ascii="Arial"/>
          <w:color w:val="auto"/>
          <w:sz w:val="21"/>
        </w:rPr>
      </w:pPr>
    </w:p>
    <w:p>
      <w:pPr>
        <w:spacing w:line="338"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1.企业营业执照复印件；</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2.20</w:t>
      </w:r>
      <w:r>
        <w:rPr>
          <w:rFonts w:hint="eastAsia" w:ascii="仿宋" w:hAnsi="仿宋" w:eastAsia="仿宋" w:cs="仿宋"/>
          <w:color w:val="auto"/>
          <w:spacing w:val="13"/>
          <w:sz w:val="32"/>
          <w:szCs w:val="32"/>
          <w:lang w:val="en-US" w:eastAsia="zh-CN"/>
        </w:rPr>
        <w:t>20</w:t>
      </w:r>
      <w:r>
        <w:rPr>
          <w:rFonts w:hint="eastAsia" w:ascii="仿宋" w:hAnsi="仿宋" w:eastAsia="仿宋" w:cs="仿宋"/>
          <w:color w:val="auto"/>
          <w:spacing w:val="13"/>
          <w:sz w:val="32"/>
          <w:szCs w:val="32"/>
        </w:rPr>
        <w:t>年、202</w:t>
      </w:r>
      <w:r>
        <w:rPr>
          <w:rFonts w:hint="eastAsia" w:ascii="仿宋" w:hAnsi="仿宋" w:eastAsia="仿宋" w:cs="仿宋"/>
          <w:color w:val="auto"/>
          <w:spacing w:val="13"/>
          <w:sz w:val="32"/>
          <w:szCs w:val="32"/>
          <w:lang w:val="en-US" w:eastAsia="zh-CN"/>
        </w:rPr>
        <w:t>1</w:t>
      </w:r>
      <w:r>
        <w:rPr>
          <w:rFonts w:hint="eastAsia" w:ascii="仿宋" w:hAnsi="仿宋" w:eastAsia="仿宋" w:cs="仿宋"/>
          <w:color w:val="auto"/>
          <w:spacing w:val="13"/>
          <w:sz w:val="32"/>
          <w:szCs w:val="32"/>
        </w:rPr>
        <w:t>年、202</w:t>
      </w:r>
      <w:r>
        <w:rPr>
          <w:rFonts w:hint="eastAsia" w:ascii="仿宋" w:hAnsi="仿宋" w:eastAsia="仿宋" w:cs="仿宋"/>
          <w:color w:val="auto"/>
          <w:spacing w:val="13"/>
          <w:sz w:val="32"/>
          <w:szCs w:val="32"/>
          <w:lang w:val="en-US" w:eastAsia="zh-CN"/>
        </w:rPr>
        <w:t>2</w:t>
      </w:r>
      <w:r>
        <w:rPr>
          <w:rFonts w:hint="eastAsia" w:ascii="仿宋" w:hAnsi="仿宋" w:eastAsia="仿宋" w:cs="仿宋"/>
          <w:color w:val="auto"/>
          <w:spacing w:val="13"/>
          <w:sz w:val="32"/>
          <w:szCs w:val="32"/>
        </w:rPr>
        <w:t>年，12月底缴纳社保人数证明；</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3.20</w:t>
      </w:r>
      <w:r>
        <w:rPr>
          <w:rFonts w:hint="eastAsia" w:ascii="仿宋" w:hAnsi="仿宋" w:eastAsia="仿宋" w:cs="仿宋"/>
          <w:color w:val="auto"/>
          <w:spacing w:val="13"/>
          <w:sz w:val="32"/>
          <w:szCs w:val="32"/>
          <w:lang w:val="en-US" w:eastAsia="zh-CN"/>
        </w:rPr>
        <w:t>20</w:t>
      </w:r>
      <w:r>
        <w:rPr>
          <w:rFonts w:hint="eastAsia" w:ascii="仿宋" w:hAnsi="仿宋" w:eastAsia="仿宋" w:cs="仿宋"/>
          <w:color w:val="auto"/>
          <w:spacing w:val="13"/>
          <w:sz w:val="32"/>
          <w:szCs w:val="32"/>
        </w:rPr>
        <w:t>年、202</w:t>
      </w:r>
      <w:r>
        <w:rPr>
          <w:rFonts w:hint="eastAsia" w:ascii="仿宋" w:hAnsi="仿宋" w:eastAsia="仿宋" w:cs="仿宋"/>
          <w:color w:val="auto"/>
          <w:spacing w:val="13"/>
          <w:sz w:val="32"/>
          <w:szCs w:val="32"/>
          <w:lang w:val="en-US" w:eastAsia="zh-CN"/>
        </w:rPr>
        <w:t>1</w:t>
      </w:r>
      <w:r>
        <w:rPr>
          <w:rFonts w:hint="eastAsia" w:ascii="仿宋" w:hAnsi="仿宋" w:eastAsia="仿宋" w:cs="仿宋"/>
          <w:color w:val="auto"/>
          <w:spacing w:val="13"/>
          <w:sz w:val="32"/>
          <w:szCs w:val="32"/>
        </w:rPr>
        <w:t>年、202</w:t>
      </w:r>
      <w:r>
        <w:rPr>
          <w:rFonts w:hint="eastAsia" w:ascii="仿宋" w:hAnsi="仿宋" w:eastAsia="仿宋" w:cs="仿宋"/>
          <w:color w:val="auto"/>
          <w:spacing w:val="13"/>
          <w:sz w:val="32"/>
          <w:szCs w:val="32"/>
          <w:lang w:val="en-US" w:eastAsia="zh-CN"/>
        </w:rPr>
        <w:t>2</w:t>
      </w:r>
      <w:r>
        <w:rPr>
          <w:rFonts w:hint="eastAsia" w:ascii="仿宋" w:hAnsi="仿宋" w:eastAsia="仿宋" w:cs="仿宋"/>
          <w:color w:val="auto"/>
          <w:spacing w:val="13"/>
          <w:sz w:val="32"/>
          <w:szCs w:val="32"/>
        </w:rPr>
        <w:t>年年度审计报告(经会计师事务所 审计的3年度审计报告复印件和研发投入证明材料或专项审计报 告复印件。研发投入证明材料包括但不限于审计报告附注中对研发投入的说明，研发费用加计扣除认定材料，研发投入明细表及相关合同发票复印件等);</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4.核心业务采用信息系统支撑情况(采购的信息化建设、运维服务协议和信息化系统页面截图，如企业使用自己开发的系统，请上传闭环的立项、开发、使用等资料);</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5.主导产品全国细分市场占有率，202</w:t>
      </w:r>
      <w:r>
        <w:rPr>
          <w:rFonts w:hint="eastAsia" w:ascii="仿宋" w:hAnsi="仿宋" w:eastAsia="仿宋" w:cs="仿宋"/>
          <w:color w:val="auto"/>
          <w:spacing w:val="13"/>
          <w:sz w:val="32"/>
          <w:szCs w:val="32"/>
          <w:lang w:val="en-US" w:eastAsia="zh-CN"/>
        </w:rPr>
        <w:t>1</w:t>
      </w:r>
      <w:r>
        <w:rPr>
          <w:rFonts w:hint="eastAsia" w:ascii="仿宋" w:hAnsi="仿宋" w:eastAsia="仿宋" w:cs="仿宋"/>
          <w:color w:val="auto"/>
          <w:spacing w:val="13"/>
          <w:sz w:val="32"/>
          <w:szCs w:val="32"/>
        </w:rPr>
        <w:t>年、202</w:t>
      </w:r>
      <w:r>
        <w:rPr>
          <w:rFonts w:hint="eastAsia" w:ascii="仿宋" w:hAnsi="仿宋" w:eastAsia="仿宋" w:cs="仿宋"/>
          <w:color w:val="auto"/>
          <w:spacing w:val="13"/>
          <w:sz w:val="32"/>
          <w:szCs w:val="32"/>
          <w:lang w:val="en-US" w:eastAsia="zh-CN"/>
        </w:rPr>
        <w:t>2</w:t>
      </w:r>
      <w:r>
        <w:rPr>
          <w:rFonts w:hint="eastAsia" w:ascii="仿宋" w:hAnsi="仿宋" w:eastAsia="仿宋" w:cs="仿宋"/>
          <w:color w:val="auto"/>
          <w:spacing w:val="13"/>
          <w:sz w:val="32"/>
          <w:szCs w:val="32"/>
        </w:rPr>
        <w:t xml:space="preserve"> 年证明材料(企业可自证);</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6. 企业获得的管理体系认证情况，对应的证书；</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7.产品获得发达国家或地区权威机构认证情况，对应的证书；</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8.企业拥有的自主品牌相应的佐证材料(产品注册商标证或其他相关材料);</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9.知识产权证书(与主导产品有关的I类知识产权汇总表、证书复印件以及产生经济效益的说明。汇总表应包括类别、知识产权名称、知识产权编号、授权公告日等信息);</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10.企业自建或与高校、科研机构联合建立研发机构的佐证资料(技术研究院、企业技术中心证书、企业工程中心证书、院士专家工作站证书、博士后工作站证书等);</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11.近3年进入“创客中国”中小企业创新创业大赛全国50强企业组名单，证明材料及获奖证书(非必须);</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12.国家级科技奖励证书(非必须);</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13.获得相关部门认定的称号(有效期内)证明(非必须);</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14.专职研发人员名单及证明材料；</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15.位于我省23条产业链关键环节，发挥“补短板”“锻长板”“填空白”等重要作用，主导产品属于重点领域的情况说明，包括但不限于申请书中企业总体情况简要介绍的内容，所处重点领域的情况，从事特定细分市场时间及有关情况说明，上下游企业简单介绍，技术创新情况等；</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16.与填报内容对应的其他相关佐证材料复印件，包括但不限于同集团内生产相似主导产品企业获得认定或申报情况说明</w:t>
      </w:r>
      <w:r>
        <w:rPr>
          <w:rFonts w:hint="eastAsia" w:ascii="仿宋" w:hAnsi="仿宋" w:eastAsia="仿宋" w:cs="仿宋"/>
          <w:color w:val="auto"/>
          <w:spacing w:val="13"/>
          <w:sz w:val="32"/>
          <w:szCs w:val="32"/>
          <w:lang w:eastAsia="zh-CN"/>
        </w:rPr>
        <w:t>，</w:t>
      </w:r>
      <w:r>
        <w:rPr>
          <w:rFonts w:hint="eastAsia" w:ascii="仿宋" w:hAnsi="仿宋" w:eastAsia="仿宋" w:cs="仿宋"/>
          <w:color w:val="auto"/>
          <w:spacing w:val="13"/>
          <w:sz w:val="32"/>
          <w:szCs w:val="32"/>
        </w:rPr>
        <w:t>上市情况介绍及证明材料，拥有制造业与互联网融合试点示范项目证明材料，作为主要起草单位制修订的已批准发布标准的证明材料，获得高新技术企业等相关部门认定称号的证书复印件，承担国家重点科技项目、国家级技术创新类项目的证明材料；</w:t>
      </w:r>
    </w:p>
    <w:p>
      <w:pPr>
        <w:keepNext w:val="0"/>
        <w:keepLines w:val="0"/>
        <w:pageBreakBefore w:val="0"/>
        <w:widowControl/>
        <w:kinsoku w:val="0"/>
        <w:wordWrap/>
        <w:overflowPunct/>
        <w:topLinePunct w:val="0"/>
        <w:autoSpaceDE w:val="0"/>
        <w:autoSpaceDN w:val="0"/>
        <w:bidi w:val="0"/>
        <w:adjustRightInd w:val="0"/>
        <w:snapToGrid w:val="0"/>
        <w:spacing w:line="440" w:lineRule="exact"/>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6"/>
          <w:sz w:val="32"/>
          <w:szCs w:val="32"/>
          <w:lang w:val="en-US" w:eastAsia="zh-CN"/>
        </w:rPr>
        <w:t>17.信用中国（陕西）网站下载的企业信用报告；</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w:t>
      </w:r>
      <w:r>
        <w:rPr>
          <w:rFonts w:hint="eastAsia" w:ascii="仿宋" w:hAnsi="仿宋" w:eastAsia="仿宋" w:cs="仿宋"/>
          <w:color w:val="auto"/>
          <w:spacing w:val="13"/>
          <w:sz w:val="32"/>
          <w:szCs w:val="32"/>
          <w:lang w:val="en-US" w:eastAsia="zh-CN"/>
        </w:rPr>
        <w:t>8</w:t>
      </w:r>
      <w:r>
        <w:rPr>
          <w:rFonts w:hint="eastAsia" w:ascii="仿宋" w:hAnsi="仿宋" w:eastAsia="仿宋" w:cs="仿宋"/>
          <w:color w:val="auto"/>
          <w:spacing w:val="13"/>
          <w:sz w:val="32"/>
          <w:szCs w:val="32"/>
        </w:rPr>
        <w:t>.近三年未发生重大安全(含网络安全、数据安全)、质量、环境污染等事故以及偷漏税等违法违规行为的承诺函；</w:t>
      </w:r>
    </w:p>
    <w:p>
      <w:pPr>
        <w:keepNext w:val="0"/>
        <w:keepLines w:val="0"/>
        <w:pageBreakBefore w:val="0"/>
        <w:widowControl/>
        <w:kinsoku w:val="0"/>
        <w:wordWrap/>
        <w:overflowPunct/>
        <w:topLinePunct w:val="0"/>
        <w:autoSpaceDE w:val="0"/>
        <w:autoSpaceDN w:val="0"/>
        <w:bidi w:val="0"/>
        <w:adjustRightInd w:val="0"/>
        <w:snapToGrid w:val="0"/>
        <w:spacing w:before="162" w:line="240" w:lineRule="auto"/>
        <w:ind w:right="60" w:firstLine="599"/>
        <w:textAlignment w:val="baseline"/>
        <w:rPr>
          <w:rFonts w:hint="eastAsia" w:ascii="仿宋" w:hAnsi="仿宋" w:eastAsia="仿宋" w:cs="仿宋"/>
          <w:color w:val="auto"/>
          <w:spacing w:val="13"/>
          <w:sz w:val="32"/>
          <w:szCs w:val="32"/>
        </w:rPr>
      </w:pPr>
      <w:r>
        <w:rPr>
          <w:rFonts w:hint="eastAsia" w:ascii="仿宋" w:hAnsi="仿宋" w:eastAsia="仿宋" w:cs="仿宋"/>
          <w:color w:val="auto"/>
          <w:spacing w:val="13"/>
          <w:sz w:val="32"/>
          <w:szCs w:val="32"/>
        </w:rPr>
        <w:t>1</w:t>
      </w:r>
      <w:r>
        <w:rPr>
          <w:rFonts w:hint="eastAsia" w:ascii="仿宋" w:hAnsi="仿宋" w:eastAsia="仿宋" w:cs="仿宋"/>
          <w:color w:val="auto"/>
          <w:spacing w:val="13"/>
          <w:sz w:val="32"/>
          <w:szCs w:val="32"/>
          <w:lang w:val="en-US" w:eastAsia="zh-CN"/>
        </w:rPr>
        <w:t>9</w:t>
      </w:r>
      <w:r>
        <w:rPr>
          <w:rFonts w:hint="eastAsia" w:ascii="仿宋" w:hAnsi="仿宋" w:eastAsia="仿宋" w:cs="仿宋"/>
          <w:color w:val="auto"/>
          <w:spacing w:val="13"/>
          <w:sz w:val="32"/>
          <w:szCs w:val="32"/>
        </w:rPr>
        <w:t>.申报企业认为有必要提供、与所填报信息有关的其他佐证材料。</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45"/>
      <w:rPr>
        <w:rFonts w:ascii="宋体" w:hAnsi="宋体" w:eastAsia="宋体" w:cs="宋体"/>
        <w:sz w:val="13"/>
        <w:szCs w:val="13"/>
      </w:rPr>
    </w:pPr>
    <w:r>
      <w:rPr>
        <w:rFonts w:ascii="宋体" w:hAnsi="宋体" w:eastAsia="宋体" w:cs="宋体"/>
        <w:spacing w:val="-2"/>
        <w:sz w:val="13"/>
        <w:szCs w:val="13"/>
      </w:rPr>
      <w:t>28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299"/>
      <w:rPr>
        <w:rFonts w:ascii="宋体" w:hAnsi="宋体" w:eastAsia="宋体" w:cs="宋体"/>
        <w:sz w:val="13"/>
        <w:szCs w:val="13"/>
      </w:rPr>
    </w:pPr>
    <w:r>
      <w:rPr>
        <w:rFonts w:ascii="宋体" w:hAnsi="宋体" w:eastAsia="宋体" w:cs="宋体"/>
        <w:spacing w:val="-2"/>
        <w:sz w:val="13"/>
        <w:szCs w:val="13"/>
      </w:rPr>
      <w:t>30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MDIwYzBkZjdhNjg3YzczYmVjNDczNWU3MDQ2N2QifQ=="/>
  </w:docVars>
  <w:rsids>
    <w:rsidRoot w:val="00000000"/>
    <w:rsid w:val="02BA21E0"/>
    <w:rsid w:val="05C23A1B"/>
    <w:rsid w:val="195E6FCA"/>
    <w:rsid w:val="1CE20CA0"/>
    <w:rsid w:val="1EE8613E"/>
    <w:rsid w:val="23DF2EC0"/>
    <w:rsid w:val="31B77750"/>
    <w:rsid w:val="327C35C3"/>
    <w:rsid w:val="3CC044ED"/>
    <w:rsid w:val="4774770E"/>
    <w:rsid w:val="7E233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1011</Words>
  <Characters>1079</Characters>
  <Lines>0</Lines>
  <Paragraphs>0</Paragraphs>
  <TotalTime>0</TotalTime>
  <ScaleCrop>false</ScaleCrop>
  <LinksUpToDate>false</LinksUpToDate>
  <CharactersWithSpaces>1144</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2023-02-28T00:41:00Z</dcterms:created>
  <dc:creator>Lenovo</dc:creator>
  <cp:lastModifiedBy>Administrator</cp:lastModifiedBy>
  <dcterms:modified xsi:type="dcterms:W3CDTF">2023-03-20T08:53:42Z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y fmtid="{D5CDD505-2E9C-101B-9397-08002B2CF9AE}" pid="3" name="ICV">
    <vt:lpwstr>980853F4F5EC4B7798D47FBAF4673773</vt:lpwstr>
  </property>
</Properties>
</file>