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40" w:lineRule="auto"/>
        <w:ind w:left="5"/>
        <w:rPr>
          <w:rFonts w:hint="eastAsia" w:ascii="仿宋" w:hAnsi="仿宋" w:eastAsia="仿宋" w:cs="仿宋"/>
          <w:color w:val="auto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9"/>
          <w:sz w:val="33"/>
          <w:szCs w:val="33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pacing w:val="-19"/>
          <w:sz w:val="33"/>
          <w:szCs w:val="33"/>
          <w:lang w:val="en-US" w:eastAsia="zh-CN"/>
        </w:rPr>
        <w:t>5</w:t>
      </w:r>
      <w:bookmarkStart w:id="0" w:name="_GoBack"/>
      <w:bookmarkEnd w:id="0"/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40" w:lineRule="auto"/>
        <w:ind w:left="635"/>
        <w:jc w:val="distribute"/>
        <w:textAlignment w:val="baseline"/>
        <w:rPr>
          <w:rFonts w:hint="eastAsia" w:ascii="仿宋" w:hAnsi="仿宋" w:eastAsia="仿宋" w:cs="仿宋"/>
          <w:color w:val="auto"/>
          <w:sz w:val="53"/>
          <w:szCs w:val="53"/>
        </w:rPr>
      </w:pPr>
      <w:r>
        <w:rPr>
          <w:rFonts w:hint="eastAsia" w:ascii="仿宋" w:hAnsi="仿宋" w:eastAsia="仿宋" w:cs="仿宋"/>
          <w:b/>
          <w:bCs/>
          <w:color w:val="auto"/>
          <w:spacing w:val="-59"/>
          <w:sz w:val="53"/>
          <w:szCs w:val="53"/>
        </w:rPr>
        <w:t>第</w:t>
      </w:r>
      <w:r>
        <w:rPr>
          <w:rFonts w:hint="eastAsia" w:ascii="仿宋" w:hAnsi="仿宋" w:eastAsia="仿宋" w:cs="仿宋"/>
          <w:b/>
          <w:bCs/>
          <w:color w:val="auto"/>
          <w:spacing w:val="-59"/>
          <w:sz w:val="53"/>
          <w:szCs w:val="53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pacing w:val="-59"/>
          <w:sz w:val="53"/>
          <w:szCs w:val="53"/>
        </w:rPr>
        <w:t>批专精特新“小巨人”企业申报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before="87" w:line="240" w:lineRule="auto"/>
        <w:ind w:left="1270"/>
        <w:rPr>
          <w:rFonts w:hint="eastAsia" w:ascii="仿宋" w:hAnsi="仿宋" w:eastAsia="仿宋" w:cs="仿宋"/>
          <w:color w:val="auto"/>
          <w:sz w:val="27"/>
          <w:szCs w:val="27"/>
        </w:rPr>
      </w:pP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企</w:t>
      </w:r>
      <w:r>
        <w:rPr>
          <w:rFonts w:hint="eastAsia" w:ascii="仿宋" w:hAnsi="仿宋" w:eastAsia="仿宋" w:cs="仿宋"/>
          <w:color w:val="auto"/>
          <w:spacing w:val="-41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业名</w:t>
      </w:r>
      <w:r>
        <w:rPr>
          <w:rFonts w:hint="eastAsia" w:ascii="仿宋" w:hAnsi="仿宋" w:eastAsia="仿宋" w:cs="仿宋"/>
          <w:color w:val="auto"/>
          <w:spacing w:val="-4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称</w:t>
      </w:r>
      <w:r>
        <w:rPr>
          <w:rFonts w:hint="eastAsia" w:ascii="仿宋" w:hAnsi="仿宋" w:eastAsia="仿宋" w:cs="仿宋"/>
          <w:color w:val="auto"/>
          <w:spacing w:val="36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(</w:t>
      </w:r>
      <w:r>
        <w:rPr>
          <w:rFonts w:hint="eastAsia" w:ascii="仿宋" w:hAnsi="仿宋" w:eastAsia="仿宋" w:cs="仿宋"/>
          <w:color w:val="auto"/>
          <w:spacing w:val="-5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11"/>
          <w:sz w:val="27"/>
          <w:szCs w:val="27"/>
        </w:rPr>
        <w:t>盖章):</w:t>
      </w:r>
      <w:r>
        <w:rPr>
          <w:rFonts w:hint="eastAsia" w:ascii="仿宋" w:hAnsi="仿宋" w:eastAsia="仿宋" w:cs="仿宋"/>
          <w:color w:val="auto"/>
          <w:spacing w:val="60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color w:val="auto"/>
          <w:sz w:val="27"/>
          <w:szCs w:val="27"/>
          <w:u w:val="single" w:color="auto"/>
        </w:rPr>
        <w:t xml:space="preserve">                        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before="88" w:line="240" w:lineRule="auto"/>
        <w:ind w:left="1270"/>
        <w:rPr>
          <w:rFonts w:hint="eastAsia" w:ascii="仿宋" w:hAnsi="仿宋" w:eastAsia="仿宋" w:cs="仿宋"/>
          <w:color w:val="auto"/>
        </w:rPr>
        <w:sectPr>
          <w:footerReference r:id="rId3" w:type="default"/>
          <w:pgSz w:w="12130" w:h="17000"/>
          <w:pgMar w:top="1445" w:right="1819" w:bottom="1451" w:left="1819" w:header="0" w:footer="1322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填</w:t>
      </w:r>
      <w:r>
        <w:rPr>
          <w:rFonts w:hint="eastAsia" w:ascii="仿宋" w:hAnsi="仿宋" w:eastAsia="仿宋" w:cs="仿宋"/>
          <w:color w:val="auto"/>
          <w:spacing w:val="56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报</w:t>
      </w:r>
      <w:r>
        <w:rPr>
          <w:rFonts w:hint="eastAsia" w:ascii="仿宋" w:hAnsi="仿宋" w:eastAsia="仿宋" w:cs="仿宋"/>
          <w:color w:val="auto"/>
          <w:spacing w:val="59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时</w:t>
      </w:r>
      <w:r>
        <w:rPr>
          <w:rFonts w:hint="eastAsia" w:ascii="仿宋" w:hAnsi="仿宋" w:eastAsia="仿宋" w:cs="仿宋"/>
          <w:color w:val="auto"/>
          <w:spacing w:val="7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间</w:t>
      </w:r>
      <w:r>
        <w:rPr>
          <w:rFonts w:hint="eastAsia" w:ascii="仿宋" w:hAnsi="仿宋" w:eastAsia="仿宋" w:cs="仿宋"/>
          <w:color w:val="auto"/>
          <w:spacing w:val="-91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pacing w:val="-32"/>
          <w:sz w:val="27"/>
          <w:szCs w:val="27"/>
        </w:rPr>
        <w:t>：</w:t>
      </w:r>
      <w:r>
        <w:rPr>
          <w:rFonts w:hint="eastAsia" w:ascii="仿宋" w:hAnsi="仿宋" w:eastAsia="仿宋" w:cs="仿宋"/>
          <w:color w:val="auto"/>
          <w:spacing w:val="-96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color w:val="auto"/>
          <w:sz w:val="27"/>
          <w:szCs w:val="27"/>
          <w:u w:val="single" w:color="auto"/>
        </w:rPr>
        <w:t xml:space="preserve">                        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before="143" w:line="240" w:lineRule="auto"/>
        <w:ind w:left="2976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25"/>
          <w:sz w:val="44"/>
          <w:szCs w:val="44"/>
        </w:rPr>
        <w:t>目录(供参考)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9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1.企业营业执照复印件；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2.20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年，12月底缴纳社保人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  <w:t>证明；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2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年度审计报告(经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正规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会计师事务所审计的3年度审计报告复印件和研发投入证明材料或专项审计报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告复印件。研发投入证明材料包括但不限于审计报告附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</w:rPr>
        <w:t>注中对研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发投入的说明，研发费用加计扣除认定材料，研发投入明细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</w:rPr>
        <w:t>表及</w:t>
      </w:r>
      <w:r>
        <w:rPr>
          <w:rFonts w:hint="eastAsia" w:ascii="仿宋" w:hAnsi="仿宋" w:eastAsia="仿宋" w:cs="仿宋"/>
          <w:color w:val="auto"/>
          <w:spacing w:val="22"/>
          <w:sz w:val="32"/>
          <w:szCs w:val="32"/>
        </w:rPr>
        <w:t>相关合同发票复印件等);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rightChars="0" w:firstLine="704" w:firstLineChars="200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核心业务采用信息系统支撑情况(采购的信息化建设、运维服务协议和信息化系统页面截图，如企业使用自己开发的系统，请上传闭环的立项、开发、使用等资料);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rightChars="0" w:firstLine="704" w:firstLineChars="200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主导产品全国细分市场占有率，202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年、202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 xml:space="preserve"> 年证明材料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企业可自证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企业获得的管理体系认证情况，对应的证书；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7.产品获得发达国家或地区权威机构认证情况，对应的证书；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8.企业拥有的自主品牌相应的佐证材料(产品注册商标证或其他相关材料);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9.知识产权证书(与主导产品有关的I 类知识产权汇总表、证书复印件以及产生经济效益的说明。汇总表应包括类别、知识产权名称、知识产权编号、授权公告日等信息);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10.企业自建或与高校、科研机构联合建立研发机构的佐证资 料(技术研究院、企业技术中心证书、企业工程中心证书、院士专家工作站证书、博士后工作站证书等);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229" w:firstLine="649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11.上年度营收5000万以下企业提供近两年新增融资佐证，包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括银行到账凭证或融资报告；(所称“股权融资”是指公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司股东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稀释部分公司股权给投资人，以增资扩股(出让股权不超过30%)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的方式引进新的股东，从而取得公司融资的方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式)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229" w:firstLine="649"/>
        <w:textAlignment w:val="baseline"/>
        <w:rPr>
          <w:rFonts w:hint="eastAsia" w:ascii="仿宋" w:hAnsi="仿宋" w:eastAsia="仿宋" w:cs="仿宋"/>
          <w:color w:val="auto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12.近3年进入“创客中国”中小企业创新创业大赛全国50强企业组名单，证明材料及获奖证书(非必须);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229" w:firstLine="649"/>
        <w:textAlignment w:val="baseline"/>
        <w:rPr>
          <w:rFonts w:hint="eastAsia" w:ascii="仿宋" w:hAnsi="仿宋" w:eastAsia="仿宋" w:cs="仿宋"/>
          <w:color w:val="auto"/>
          <w:spacing w:val="1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13.国家级科技奖励证书(非必须);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229" w:firstLine="64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14.获得相关部门认定的称号(有效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</w:rPr>
        <w:t>期内)证明(非必须);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64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0"/>
          <w:sz w:val="32"/>
          <w:szCs w:val="32"/>
        </w:rPr>
        <w:t>15.专职研发人员名单及证明材料；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9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16.位于我省23条产业链关键环节，发挥“补短板”“锻长板”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</w:rPr>
        <w:t>“填空白”等重要作用，主导产品属于重点领域的情况说明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</w:rPr>
        <w:t>包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括但不限于申请书中企业总体情况简要介绍的内容，所处重点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领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域的情况，从事特定细分市场时间及有关情况说明，上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下游企业</w:t>
      </w:r>
      <w:r>
        <w:rPr>
          <w:rFonts w:hint="eastAsia" w:ascii="仿宋" w:hAnsi="仿宋" w:eastAsia="仿宋" w:cs="仿宋"/>
          <w:color w:val="auto"/>
          <w:spacing w:val="-7"/>
          <w:sz w:val="32"/>
          <w:szCs w:val="32"/>
        </w:rPr>
        <w:t>简单介绍，技术创新情况等；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17.与填报内容对应的其他相关佐证材料复印件，包括但不限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于同集团内生产相似主导产品企业获得认定或申报情况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说明，上市情况介绍及证明材料，拥有制造业与互联网融合试点示范项目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证明材料，作为主要起草单位制修订的已批准发布标准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的证明材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料，获得高新技术企业等相关部门认定称号的证书复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印件，承担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国家重点科技项目、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国家级技术创新类项目的证明材料；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default" w:ascii="仿宋" w:hAnsi="仿宋" w:eastAsia="仿宋" w:cs="仿宋"/>
          <w:color w:val="auto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18.信用中国（陕西）网站下载的企业信用报告；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.近三年未发生重大安全(含网络安全、数据安全)、质量、环境污染等事故以及偷漏税等违法违规行为的承诺函；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60" w:firstLine="599"/>
        <w:textAlignment w:val="baseline"/>
        <w:rPr>
          <w:rFonts w:hint="eastAsia" w:ascii="仿宋" w:hAnsi="仿宋" w:eastAsia="仿宋" w:cs="仿宋"/>
          <w:color w:val="auto"/>
          <w:spacing w:val="1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.申报企业认为有必要提供、与所填报信息有关的其他佐证材料。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2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8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27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DIwYzBkZjdhNjg3YzczYmVjNDczNWU3MDQ2N2QifQ=="/>
  </w:docVars>
  <w:rsids>
    <w:rsidRoot w:val="00000000"/>
    <w:rsid w:val="0D385217"/>
    <w:rsid w:val="23131321"/>
    <w:rsid w:val="24820C4A"/>
    <w:rsid w:val="44863C2E"/>
    <w:rsid w:val="4F12073E"/>
    <w:rsid w:val="551E0804"/>
    <w:rsid w:val="69D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1189</Characters>
  <Lines>0</Lines>
  <Paragraphs>0</Paragraphs>
  <TotalTime>16</TotalTime>
  <ScaleCrop>false</ScaleCrop>
  <LinksUpToDate>false</LinksUpToDate>
  <CharactersWithSpaces>1258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2023-02-28T00:39:00Z</dcterms:created>
  <dc:creator>Lenovo</dc:creator>
  <cp:lastModifiedBy>Administrator</cp:lastModifiedBy>
  <dcterms:modified xsi:type="dcterms:W3CDTF">2023-03-20T08:53:17Z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64FF641C75A448CA8198720A242D787D</vt:lpwstr>
  </property>
</Properties>
</file>